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0D2" w:rsidRDefault="002140D2" w:rsidP="0014186F">
      <w:pPr>
        <w:autoSpaceDE w:val="0"/>
        <w:autoSpaceDN w:val="0"/>
        <w:spacing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</w:t>
      </w:r>
      <w:r w:rsidRPr="00070296">
        <w:rPr>
          <w:rFonts w:ascii="Arial" w:hAnsi="Arial" w:cs="Arial"/>
          <w:bCs/>
          <w:sz w:val="24"/>
          <w:szCs w:val="24"/>
        </w:rPr>
        <w:t xml:space="preserve">РОССИЙСКАЯ ФЕДЕРАЦИЯ  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2140D2" w:rsidRPr="00070296" w:rsidRDefault="002140D2" w:rsidP="0014186F">
      <w:pPr>
        <w:autoSpaceDE w:val="0"/>
        <w:autoSpaceDN w:val="0"/>
        <w:spacing w:after="0"/>
        <w:jc w:val="center"/>
        <w:rPr>
          <w:rFonts w:ascii="Arial" w:hAnsi="Arial" w:cs="Arial"/>
          <w:bCs/>
          <w:caps/>
          <w:sz w:val="24"/>
          <w:szCs w:val="24"/>
        </w:rPr>
      </w:pPr>
      <w:r w:rsidRPr="00070296">
        <w:rPr>
          <w:rFonts w:ascii="Arial" w:hAnsi="Arial" w:cs="Arial"/>
          <w:bCs/>
          <w:sz w:val="24"/>
          <w:szCs w:val="24"/>
        </w:rPr>
        <w:t xml:space="preserve">ОРЛОВСКАЯ ОБЛАСТЬ </w:t>
      </w:r>
      <w:r w:rsidRPr="00070296">
        <w:rPr>
          <w:rFonts w:ascii="Arial" w:hAnsi="Arial" w:cs="Arial"/>
          <w:bCs/>
          <w:caps/>
          <w:sz w:val="24"/>
          <w:szCs w:val="24"/>
        </w:rPr>
        <w:t>СВЕРДЛОВСКИЙ район</w:t>
      </w:r>
    </w:p>
    <w:p w:rsidR="002140D2" w:rsidRPr="00070296" w:rsidRDefault="002140D2" w:rsidP="0014186F">
      <w:pPr>
        <w:autoSpaceDE w:val="0"/>
        <w:autoSpaceDN w:val="0"/>
        <w:spacing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КОТО</w:t>
      </w:r>
      <w:r w:rsidRPr="00070296">
        <w:rPr>
          <w:rFonts w:ascii="Arial" w:hAnsi="Arial" w:cs="Arial"/>
          <w:bCs/>
          <w:sz w:val="24"/>
          <w:szCs w:val="24"/>
        </w:rPr>
        <w:t>ВСКИЙ СЕЛЬСКИЙ СОВЕТ НАРОДНЫХ ДЕПУТАТОВ</w:t>
      </w:r>
    </w:p>
    <w:p w:rsidR="002140D2" w:rsidRDefault="002140D2" w:rsidP="00D67816">
      <w:pPr>
        <w:autoSpaceDE w:val="0"/>
        <w:autoSpaceDN w:val="0"/>
        <w:spacing w:after="0"/>
        <w:rPr>
          <w:rFonts w:ascii="Arial" w:hAnsi="Arial" w:cs="Arial"/>
          <w:bCs/>
          <w:sz w:val="24"/>
          <w:szCs w:val="24"/>
        </w:rPr>
      </w:pPr>
      <w:r w:rsidRPr="00070296">
        <w:rPr>
          <w:rFonts w:ascii="Arial" w:hAnsi="Arial" w:cs="Arial"/>
          <w:bCs/>
          <w:sz w:val="24"/>
          <w:szCs w:val="24"/>
        </w:rPr>
        <w:t xml:space="preserve">                                                          </w:t>
      </w:r>
    </w:p>
    <w:p w:rsidR="002140D2" w:rsidRPr="00070296" w:rsidRDefault="002140D2" w:rsidP="00D67816">
      <w:pPr>
        <w:autoSpaceDE w:val="0"/>
        <w:autoSpaceDN w:val="0"/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</w:t>
      </w:r>
      <w:r w:rsidRPr="00070296">
        <w:rPr>
          <w:rFonts w:ascii="Arial" w:hAnsi="Arial" w:cs="Arial"/>
          <w:bCs/>
          <w:sz w:val="24"/>
          <w:szCs w:val="24"/>
        </w:rPr>
        <w:t>РЕШЕНИЕ</w:t>
      </w:r>
    </w:p>
    <w:p w:rsidR="002140D2" w:rsidRPr="00070296" w:rsidRDefault="002140D2" w:rsidP="0059386D">
      <w:pPr>
        <w:pStyle w:val="NoSpacing"/>
        <w:rPr>
          <w:rFonts w:ascii="Arial" w:hAnsi="Arial" w:cs="Arial"/>
          <w:sz w:val="24"/>
          <w:szCs w:val="24"/>
        </w:rPr>
      </w:pPr>
      <w:r w:rsidRPr="00070296">
        <w:rPr>
          <w:rFonts w:ascii="Arial" w:hAnsi="Arial" w:cs="Arial"/>
          <w:bCs/>
          <w:caps/>
          <w:sz w:val="24"/>
          <w:szCs w:val="24"/>
        </w:rPr>
        <w:t xml:space="preserve">          </w:t>
      </w:r>
      <w:r w:rsidRPr="000702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Pr="00070296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25 декабря   2024</w:t>
      </w:r>
      <w:r w:rsidRPr="00070296">
        <w:rPr>
          <w:rFonts w:ascii="Arial" w:hAnsi="Arial" w:cs="Arial"/>
          <w:sz w:val="24"/>
          <w:szCs w:val="24"/>
        </w:rPr>
        <w:t xml:space="preserve"> года                                                            № </w:t>
      </w:r>
      <w:r>
        <w:rPr>
          <w:rFonts w:ascii="Arial" w:hAnsi="Arial" w:cs="Arial"/>
          <w:sz w:val="24"/>
          <w:szCs w:val="24"/>
        </w:rPr>
        <w:t>32</w:t>
      </w:r>
      <w:r w:rsidRPr="00070296">
        <w:rPr>
          <w:rFonts w:ascii="Arial" w:hAnsi="Arial" w:cs="Arial"/>
          <w:sz w:val="24"/>
          <w:szCs w:val="24"/>
        </w:rPr>
        <w:t xml:space="preserve"> /</w:t>
      </w:r>
      <w:r>
        <w:rPr>
          <w:rFonts w:ascii="Arial" w:hAnsi="Arial" w:cs="Arial"/>
          <w:sz w:val="24"/>
          <w:szCs w:val="24"/>
        </w:rPr>
        <w:t xml:space="preserve"> 113</w:t>
      </w:r>
    </w:p>
    <w:p w:rsidR="002140D2" w:rsidRDefault="002140D2" w:rsidP="0059386D">
      <w:pPr>
        <w:rPr>
          <w:rFonts w:ascii="Arial" w:hAnsi="Arial" w:cs="Arial"/>
          <w:sz w:val="24"/>
          <w:szCs w:val="24"/>
        </w:rPr>
      </w:pPr>
      <w:r w:rsidRPr="00070296">
        <w:rPr>
          <w:rFonts w:ascii="Arial" w:hAnsi="Arial" w:cs="Arial"/>
          <w:sz w:val="24"/>
          <w:szCs w:val="24"/>
        </w:rPr>
        <w:t xml:space="preserve">           д. </w:t>
      </w:r>
      <w:r>
        <w:rPr>
          <w:rFonts w:ascii="Arial" w:hAnsi="Arial" w:cs="Arial"/>
          <w:sz w:val="24"/>
          <w:szCs w:val="24"/>
        </w:rPr>
        <w:t>Котовка</w:t>
      </w:r>
    </w:p>
    <w:p w:rsidR="002140D2" w:rsidRPr="00070296" w:rsidRDefault="002140D2" w:rsidP="0059386D">
      <w:pPr>
        <w:rPr>
          <w:rFonts w:ascii="Arial" w:hAnsi="Arial" w:cs="Arial"/>
          <w:sz w:val="24"/>
          <w:szCs w:val="24"/>
        </w:rPr>
      </w:pPr>
    </w:p>
    <w:p w:rsidR="002140D2" w:rsidRPr="009863EB" w:rsidRDefault="002140D2" w:rsidP="001479CC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9863EB">
        <w:rPr>
          <w:rFonts w:ascii="Arial" w:hAnsi="Arial" w:cs="Arial"/>
          <w:b/>
          <w:bCs/>
          <w:sz w:val="24"/>
          <w:szCs w:val="24"/>
        </w:rPr>
        <w:t xml:space="preserve">О принятии администрацией Котовского сельского поселения Свердловского района Орловской области   полномочий администрации Свердловского района Орловской области </w:t>
      </w:r>
      <w:r w:rsidRPr="009863EB">
        <w:rPr>
          <w:rFonts w:ascii="Arial" w:hAnsi="Arial" w:cs="Arial"/>
          <w:b/>
          <w:sz w:val="24"/>
          <w:szCs w:val="24"/>
        </w:rPr>
        <w:t xml:space="preserve">по осуществлению </w:t>
      </w:r>
      <w:r w:rsidRPr="009863EB">
        <w:rPr>
          <w:rFonts w:ascii="Arial" w:hAnsi="Arial" w:cs="Arial"/>
          <w:b/>
          <w:sz w:val="24"/>
          <w:szCs w:val="24"/>
          <w:lang w:eastAsia="en-US"/>
        </w:rPr>
        <w:t>организации ритуальных услуг и содер</w:t>
      </w:r>
      <w:r>
        <w:rPr>
          <w:rFonts w:ascii="Arial" w:hAnsi="Arial" w:cs="Arial"/>
          <w:b/>
          <w:sz w:val="24"/>
          <w:szCs w:val="24"/>
          <w:lang w:eastAsia="en-US"/>
        </w:rPr>
        <w:t>жания мест захоронения</w:t>
      </w:r>
    </w:p>
    <w:p w:rsidR="002140D2" w:rsidRPr="00070296" w:rsidRDefault="002140D2" w:rsidP="00D67816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070296">
        <w:rPr>
          <w:rFonts w:ascii="Arial" w:hAnsi="Arial" w:cs="Arial"/>
          <w:sz w:val="24"/>
          <w:szCs w:val="24"/>
        </w:rPr>
        <w:t xml:space="preserve">Принято на  </w:t>
      </w:r>
      <w:r>
        <w:rPr>
          <w:rFonts w:ascii="Arial" w:hAnsi="Arial" w:cs="Arial"/>
          <w:sz w:val="24"/>
          <w:szCs w:val="24"/>
        </w:rPr>
        <w:t>32</w:t>
      </w:r>
      <w:r w:rsidRPr="00070296">
        <w:rPr>
          <w:rFonts w:ascii="Arial" w:hAnsi="Arial" w:cs="Arial"/>
          <w:sz w:val="24"/>
          <w:szCs w:val="24"/>
        </w:rPr>
        <w:t xml:space="preserve"> заседании  </w:t>
      </w:r>
      <w:r>
        <w:rPr>
          <w:rFonts w:ascii="Arial" w:hAnsi="Arial" w:cs="Arial"/>
          <w:sz w:val="24"/>
          <w:szCs w:val="24"/>
        </w:rPr>
        <w:t>Кото</w:t>
      </w:r>
      <w:r w:rsidRPr="00070296">
        <w:rPr>
          <w:rFonts w:ascii="Arial" w:hAnsi="Arial" w:cs="Arial"/>
          <w:sz w:val="24"/>
          <w:szCs w:val="24"/>
        </w:rPr>
        <w:t>вского сельского Совета народных депутатов</w:t>
      </w:r>
    </w:p>
    <w:p w:rsidR="002140D2" w:rsidRPr="00070296" w:rsidRDefault="002140D2" w:rsidP="00D678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070296">
        <w:rPr>
          <w:rFonts w:ascii="Arial" w:hAnsi="Arial" w:cs="Arial"/>
          <w:sz w:val="24"/>
          <w:szCs w:val="24"/>
        </w:rPr>
        <w:t xml:space="preserve">         В соответствии с п.4 ст.15 Федерального закона от </w:t>
      </w:r>
      <w:r>
        <w:rPr>
          <w:rFonts w:ascii="Arial" w:hAnsi="Arial" w:cs="Arial"/>
          <w:sz w:val="24"/>
          <w:szCs w:val="24"/>
        </w:rPr>
        <w:t xml:space="preserve">6 октября </w:t>
      </w:r>
      <w:r w:rsidRPr="00070296">
        <w:rPr>
          <w:rFonts w:ascii="Arial" w:hAnsi="Arial" w:cs="Arial"/>
          <w:sz w:val="24"/>
          <w:szCs w:val="24"/>
        </w:rPr>
        <w:t xml:space="preserve">2003г. № 131-ФЗ «Об общих принципах организации местного самоуправления в Российской Федерации», руководствуясь Уставом </w:t>
      </w:r>
      <w:r>
        <w:rPr>
          <w:rFonts w:ascii="Arial" w:hAnsi="Arial" w:cs="Arial"/>
          <w:sz w:val="24"/>
          <w:szCs w:val="24"/>
        </w:rPr>
        <w:t>Кото</w:t>
      </w:r>
      <w:r w:rsidRPr="00070296">
        <w:rPr>
          <w:rFonts w:ascii="Arial" w:hAnsi="Arial" w:cs="Arial"/>
          <w:sz w:val="24"/>
          <w:szCs w:val="24"/>
        </w:rPr>
        <w:t xml:space="preserve">вского сельского поселения Свердловского района Орловской области, </w:t>
      </w:r>
      <w:r>
        <w:rPr>
          <w:rFonts w:ascii="Arial" w:hAnsi="Arial" w:cs="Arial"/>
          <w:sz w:val="24"/>
          <w:szCs w:val="24"/>
        </w:rPr>
        <w:t>Кото</w:t>
      </w:r>
      <w:r w:rsidRPr="00070296">
        <w:rPr>
          <w:rFonts w:ascii="Arial" w:hAnsi="Arial" w:cs="Arial"/>
          <w:sz w:val="24"/>
          <w:szCs w:val="24"/>
        </w:rPr>
        <w:t xml:space="preserve">вский сельский Совет народных депутатов </w:t>
      </w:r>
      <w:r w:rsidRPr="00070296">
        <w:rPr>
          <w:rFonts w:ascii="Arial" w:hAnsi="Arial" w:cs="Arial"/>
          <w:color w:val="000000"/>
          <w:sz w:val="24"/>
          <w:szCs w:val="24"/>
        </w:rPr>
        <w:t>РЕШИЛ:</w:t>
      </w:r>
    </w:p>
    <w:p w:rsidR="002140D2" w:rsidRPr="00070296" w:rsidRDefault="002140D2" w:rsidP="001479C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70296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>Кото</w:t>
      </w:r>
      <w:r w:rsidRPr="00070296">
        <w:rPr>
          <w:rFonts w:ascii="Arial" w:hAnsi="Arial" w:cs="Arial"/>
          <w:sz w:val="24"/>
          <w:szCs w:val="24"/>
        </w:rPr>
        <w:t>вскому сельскому поселению Свердловского района Орловской области принять полномочия Свердловского района Ор</w:t>
      </w:r>
      <w:r>
        <w:rPr>
          <w:rFonts w:ascii="Arial" w:hAnsi="Arial" w:cs="Arial"/>
          <w:sz w:val="24"/>
          <w:szCs w:val="24"/>
        </w:rPr>
        <w:t xml:space="preserve">ловской области </w:t>
      </w:r>
      <w:r w:rsidRPr="00070296">
        <w:rPr>
          <w:rFonts w:ascii="Arial" w:hAnsi="Arial" w:cs="Arial"/>
          <w:sz w:val="24"/>
          <w:szCs w:val="24"/>
        </w:rPr>
        <w:t xml:space="preserve"> по осуществлению </w:t>
      </w:r>
      <w:r w:rsidRPr="00070296">
        <w:rPr>
          <w:rFonts w:ascii="Arial" w:hAnsi="Arial" w:cs="Arial"/>
          <w:sz w:val="24"/>
          <w:szCs w:val="24"/>
          <w:lang w:eastAsia="en-US"/>
        </w:rPr>
        <w:t>организации ритуальных услуг и содержания мест захоронения</w:t>
      </w:r>
      <w:r w:rsidRPr="00070296">
        <w:rPr>
          <w:rFonts w:ascii="Arial" w:hAnsi="Arial" w:cs="Arial"/>
          <w:sz w:val="24"/>
          <w:szCs w:val="24"/>
        </w:rPr>
        <w:t xml:space="preserve">, сроком с 01 </w:t>
      </w:r>
      <w:r>
        <w:rPr>
          <w:rFonts w:ascii="Arial" w:hAnsi="Arial" w:cs="Arial"/>
          <w:sz w:val="24"/>
          <w:szCs w:val="24"/>
        </w:rPr>
        <w:t>января 2025 года по 31 декабря 2025</w:t>
      </w:r>
      <w:r w:rsidRPr="00070296">
        <w:rPr>
          <w:rFonts w:ascii="Arial" w:hAnsi="Arial" w:cs="Arial"/>
          <w:sz w:val="24"/>
          <w:szCs w:val="24"/>
        </w:rPr>
        <w:t xml:space="preserve"> года.                                                    </w:t>
      </w:r>
    </w:p>
    <w:p w:rsidR="002140D2" w:rsidRPr="00070296" w:rsidRDefault="002140D2" w:rsidP="00894386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70296">
        <w:rPr>
          <w:rFonts w:ascii="Arial" w:hAnsi="Arial" w:cs="Arial"/>
          <w:sz w:val="24"/>
          <w:szCs w:val="24"/>
        </w:rPr>
        <w:t xml:space="preserve">  2.  Принять в бюджет </w:t>
      </w:r>
      <w:r>
        <w:rPr>
          <w:rFonts w:ascii="Arial" w:hAnsi="Arial" w:cs="Arial"/>
          <w:sz w:val="24"/>
          <w:szCs w:val="24"/>
        </w:rPr>
        <w:t>Кото</w:t>
      </w:r>
      <w:r w:rsidRPr="00070296">
        <w:rPr>
          <w:rFonts w:ascii="Arial" w:hAnsi="Arial" w:cs="Arial"/>
          <w:sz w:val="24"/>
          <w:szCs w:val="24"/>
        </w:rPr>
        <w:t>вского сельского поселения Свердловского района Орловской области из бюджета Свердловского  района Орловской области иные межбюджетные трансферты, предоставляемые на осуществление переданных полномочий.</w:t>
      </w:r>
    </w:p>
    <w:p w:rsidR="002140D2" w:rsidRPr="00070296" w:rsidRDefault="002140D2" w:rsidP="00B7165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70296">
        <w:rPr>
          <w:rFonts w:ascii="Arial" w:hAnsi="Arial" w:cs="Arial"/>
          <w:sz w:val="24"/>
          <w:szCs w:val="24"/>
        </w:rPr>
        <w:t xml:space="preserve">  3. Утвердить соглашение о передаче полномочий по осуществлению </w:t>
      </w:r>
      <w:r w:rsidRPr="00070296">
        <w:rPr>
          <w:rFonts w:ascii="Arial" w:hAnsi="Arial" w:cs="Arial"/>
          <w:sz w:val="24"/>
          <w:szCs w:val="24"/>
          <w:lang w:eastAsia="en-US"/>
        </w:rPr>
        <w:t>организации ритуальных услуг и содержания мест захоронения</w:t>
      </w:r>
      <w:r w:rsidRPr="00070296">
        <w:rPr>
          <w:rFonts w:ascii="Arial" w:hAnsi="Arial" w:cs="Arial"/>
          <w:sz w:val="24"/>
          <w:szCs w:val="24"/>
        </w:rPr>
        <w:t>, согласно приложению к настоящему решению.</w:t>
      </w:r>
    </w:p>
    <w:p w:rsidR="002140D2" w:rsidRPr="00070296" w:rsidRDefault="002140D2" w:rsidP="00B7165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70296">
        <w:rPr>
          <w:rFonts w:ascii="Arial" w:hAnsi="Arial" w:cs="Arial"/>
          <w:sz w:val="24"/>
          <w:szCs w:val="24"/>
        </w:rPr>
        <w:t xml:space="preserve">   4.  Поручить Главе администрации </w:t>
      </w:r>
      <w:r>
        <w:rPr>
          <w:rFonts w:ascii="Arial" w:hAnsi="Arial" w:cs="Arial"/>
          <w:sz w:val="24"/>
          <w:szCs w:val="24"/>
        </w:rPr>
        <w:t>Кото</w:t>
      </w:r>
      <w:r w:rsidRPr="00070296">
        <w:rPr>
          <w:rFonts w:ascii="Arial" w:hAnsi="Arial" w:cs="Arial"/>
          <w:sz w:val="24"/>
          <w:szCs w:val="24"/>
        </w:rPr>
        <w:t xml:space="preserve">вского сельского поселения Свердловского района Орловской области подписать соглашение о передаче полномочий по осуществлению </w:t>
      </w:r>
      <w:r w:rsidRPr="00070296">
        <w:rPr>
          <w:rFonts w:ascii="Arial" w:hAnsi="Arial" w:cs="Arial"/>
          <w:sz w:val="24"/>
          <w:szCs w:val="24"/>
          <w:lang w:eastAsia="en-US"/>
        </w:rPr>
        <w:t>организации ритуальных услуг и содержания мест захоронения</w:t>
      </w:r>
      <w:r w:rsidRPr="00070296">
        <w:rPr>
          <w:rFonts w:ascii="Arial" w:hAnsi="Arial" w:cs="Arial"/>
          <w:sz w:val="24"/>
          <w:szCs w:val="24"/>
        </w:rPr>
        <w:t xml:space="preserve">    </w:t>
      </w:r>
    </w:p>
    <w:p w:rsidR="002140D2" w:rsidRDefault="002140D2" w:rsidP="00D6781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70296">
        <w:rPr>
          <w:rFonts w:ascii="Arial" w:hAnsi="Arial" w:cs="Arial"/>
          <w:sz w:val="24"/>
          <w:szCs w:val="24"/>
        </w:rPr>
        <w:t xml:space="preserve">5. Настоящее решение подлежит официальному обнародованию и вступает в силу с 01 </w:t>
      </w:r>
      <w:r>
        <w:rPr>
          <w:rFonts w:ascii="Arial" w:hAnsi="Arial" w:cs="Arial"/>
          <w:sz w:val="24"/>
          <w:szCs w:val="24"/>
        </w:rPr>
        <w:t>января 2025</w:t>
      </w:r>
      <w:r w:rsidRPr="00070296">
        <w:rPr>
          <w:rFonts w:ascii="Arial" w:hAnsi="Arial" w:cs="Arial"/>
          <w:sz w:val="24"/>
          <w:szCs w:val="24"/>
        </w:rPr>
        <w:t xml:space="preserve"> года.</w:t>
      </w:r>
    </w:p>
    <w:p w:rsidR="002140D2" w:rsidRPr="00070296" w:rsidRDefault="002140D2" w:rsidP="00D6781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140D2" w:rsidRPr="00070296" w:rsidRDefault="002140D2" w:rsidP="00D67816">
      <w:pPr>
        <w:pStyle w:val="NoSpacing"/>
        <w:rPr>
          <w:rFonts w:ascii="Arial" w:hAnsi="Arial" w:cs="Arial"/>
          <w:sz w:val="24"/>
          <w:szCs w:val="24"/>
        </w:rPr>
      </w:pPr>
      <w:r w:rsidRPr="00070296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Кото</w:t>
      </w:r>
      <w:r w:rsidRPr="00070296">
        <w:rPr>
          <w:rFonts w:ascii="Arial" w:hAnsi="Arial" w:cs="Arial"/>
          <w:sz w:val="24"/>
          <w:szCs w:val="24"/>
        </w:rPr>
        <w:t>вского</w:t>
      </w:r>
    </w:p>
    <w:p w:rsidR="002140D2" w:rsidRPr="00070296" w:rsidRDefault="002140D2" w:rsidP="00D67816">
      <w:pPr>
        <w:pStyle w:val="NoSpacing"/>
        <w:rPr>
          <w:rFonts w:ascii="Arial" w:hAnsi="Arial" w:cs="Arial"/>
          <w:sz w:val="24"/>
          <w:szCs w:val="24"/>
        </w:rPr>
      </w:pPr>
      <w:r w:rsidRPr="00070296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   </w:t>
      </w:r>
      <w:r>
        <w:rPr>
          <w:rFonts w:ascii="Arial" w:hAnsi="Arial" w:cs="Arial"/>
          <w:sz w:val="24"/>
          <w:szCs w:val="24"/>
        </w:rPr>
        <w:t>С.А. Степаничев</w:t>
      </w:r>
    </w:p>
    <w:p w:rsidR="002140D2" w:rsidRDefault="002140D2" w:rsidP="00DF5F20">
      <w:pPr>
        <w:pStyle w:val="ConsPlusNormal"/>
        <w:jc w:val="right"/>
        <w:rPr>
          <w:sz w:val="24"/>
          <w:szCs w:val="24"/>
        </w:rPr>
      </w:pPr>
      <w:r w:rsidRPr="00070296">
        <w:rPr>
          <w:sz w:val="24"/>
          <w:szCs w:val="24"/>
        </w:rPr>
        <w:tab/>
      </w:r>
    </w:p>
    <w:p w:rsidR="002140D2" w:rsidRDefault="002140D2" w:rsidP="00DF5F20">
      <w:pPr>
        <w:pStyle w:val="ConsPlusNormal"/>
        <w:jc w:val="right"/>
        <w:rPr>
          <w:sz w:val="24"/>
          <w:szCs w:val="24"/>
        </w:rPr>
      </w:pPr>
    </w:p>
    <w:p w:rsidR="002140D2" w:rsidRDefault="002140D2" w:rsidP="00DF5F20">
      <w:pPr>
        <w:pStyle w:val="ConsPlusNormal"/>
        <w:jc w:val="right"/>
        <w:rPr>
          <w:sz w:val="24"/>
          <w:szCs w:val="24"/>
        </w:rPr>
      </w:pPr>
    </w:p>
    <w:tbl>
      <w:tblPr>
        <w:tblW w:w="0" w:type="auto"/>
        <w:tblLook w:val="00A0"/>
      </w:tblPr>
      <w:tblGrid>
        <w:gridCol w:w="4786"/>
        <w:gridCol w:w="4785"/>
      </w:tblGrid>
      <w:tr w:rsidR="002140D2" w:rsidTr="006619F0">
        <w:tc>
          <w:tcPr>
            <w:tcW w:w="4786" w:type="dxa"/>
          </w:tcPr>
          <w:p w:rsidR="002140D2" w:rsidRPr="00386720" w:rsidRDefault="002140D2" w:rsidP="00596D8E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785" w:type="dxa"/>
          </w:tcPr>
          <w:p w:rsidR="002140D2" w:rsidRPr="00386720" w:rsidRDefault="002140D2" w:rsidP="00596D8E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140D2" w:rsidRDefault="002140D2" w:rsidP="009863EB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СОГЛАШЕНИЕ № _____</w:t>
      </w:r>
    </w:p>
    <w:p w:rsidR="002140D2" w:rsidRPr="009863EB" w:rsidRDefault="002140D2" w:rsidP="009863EB">
      <w:pPr>
        <w:pStyle w:val="ConsPlusNormal"/>
        <w:jc w:val="both"/>
        <w:outlineLvl w:val="0"/>
        <w:rPr>
          <w:color w:val="000000"/>
          <w:sz w:val="24"/>
          <w:szCs w:val="24"/>
        </w:rPr>
      </w:pPr>
    </w:p>
    <w:p w:rsidR="002140D2" w:rsidRPr="009863EB" w:rsidRDefault="002140D2" w:rsidP="009863EB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  <w:r w:rsidRPr="009863EB">
        <w:rPr>
          <w:rFonts w:ascii="Arial" w:hAnsi="Arial" w:cs="Arial"/>
          <w:color w:val="000000"/>
          <w:sz w:val="24"/>
          <w:szCs w:val="24"/>
        </w:rPr>
        <w:t>между администрацией Свердловского района и администрацией</w:t>
      </w:r>
      <w:r>
        <w:rPr>
          <w:rFonts w:ascii="Arial" w:hAnsi="Arial" w:cs="Arial"/>
          <w:color w:val="000000"/>
          <w:sz w:val="24"/>
          <w:szCs w:val="24"/>
        </w:rPr>
        <w:t xml:space="preserve"> Котовского </w:t>
      </w:r>
      <w:r w:rsidRPr="009863EB">
        <w:rPr>
          <w:rFonts w:ascii="Arial" w:hAnsi="Arial" w:cs="Arial"/>
          <w:color w:val="000000"/>
          <w:sz w:val="24"/>
          <w:szCs w:val="24"/>
        </w:rPr>
        <w:t xml:space="preserve">сельского поселения по осуществлению </w:t>
      </w:r>
      <w:r w:rsidRPr="009863EB">
        <w:rPr>
          <w:rFonts w:ascii="Arial" w:hAnsi="Arial" w:cs="Arial"/>
          <w:sz w:val="24"/>
          <w:szCs w:val="24"/>
        </w:rPr>
        <w:t>организации ритуальных услуг и содержания мест захоронения.</w:t>
      </w:r>
    </w:p>
    <w:p w:rsidR="002140D2" w:rsidRPr="009863EB" w:rsidRDefault="002140D2" w:rsidP="009863EB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2140D2" w:rsidRPr="009863EB" w:rsidRDefault="002140D2" w:rsidP="009863E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863EB">
        <w:rPr>
          <w:rFonts w:ascii="Arial" w:hAnsi="Arial" w:cs="Arial"/>
          <w:color w:val="000000"/>
          <w:sz w:val="24"/>
          <w:szCs w:val="24"/>
        </w:rPr>
        <w:t>п.г.т. Змиевка                                                                 «___»  __________ 202</w:t>
      </w:r>
      <w:r>
        <w:rPr>
          <w:rFonts w:ascii="Arial" w:hAnsi="Arial" w:cs="Arial"/>
          <w:color w:val="000000"/>
          <w:sz w:val="24"/>
          <w:szCs w:val="24"/>
        </w:rPr>
        <w:t>4</w:t>
      </w:r>
      <w:r w:rsidRPr="009863EB">
        <w:rPr>
          <w:rFonts w:ascii="Arial" w:hAnsi="Arial" w:cs="Arial"/>
          <w:color w:val="000000"/>
          <w:sz w:val="24"/>
          <w:szCs w:val="24"/>
        </w:rPr>
        <w:t xml:space="preserve"> года.</w:t>
      </w:r>
    </w:p>
    <w:p w:rsidR="002140D2" w:rsidRPr="009863EB" w:rsidRDefault="002140D2" w:rsidP="009863EB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863EB">
        <w:rPr>
          <w:rFonts w:ascii="Arial" w:hAnsi="Arial" w:cs="Arial"/>
          <w:color w:val="000000"/>
          <w:sz w:val="24"/>
          <w:szCs w:val="24"/>
        </w:rPr>
        <w:t xml:space="preserve">Администрация </w:t>
      </w:r>
      <w:r>
        <w:rPr>
          <w:rFonts w:ascii="Arial" w:hAnsi="Arial" w:cs="Arial"/>
          <w:color w:val="000000"/>
          <w:sz w:val="24"/>
          <w:szCs w:val="24"/>
        </w:rPr>
        <w:t>Котовского</w:t>
      </w:r>
      <w:r w:rsidRPr="009863EB">
        <w:rPr>
          <w:rFonts w:ascii="Arial" w:hAnsi="Arial" w:cs="Arial"/>
          <w:color w:val="000000"/>
          <w:sz w:val="24"/>
          <w:szCs w:val="24"/>
        </w:rPr>
        <w:t xml:space="preserve"> сельского поселения, в лице Главы администрации _________________________, действующего на основании Устава, с одной стороны, и администрация Свердловского района Орловской области, в лице Главы Свердловского района __________________, действующего на основании Устава Свердловского района, с другой стороны, руководствуясь ч. 4 ст. 15 Федерального закона РФ от 06.10.2003г. № 131 - ФЗ «Об общих принципах организации местного самоуправления в РФ», заключили настоящее Соглашение о нижеследующем:</w:t>
      </w:r>
    </w:p>
    <w:p w:rsidR="002140D2" w:rsidRPr="006619F0" w:rsidRDefault="002140D2" w:rsidP="006619F0">
      <w:pPr>
        <w:pStyle w:val="ConsPlusNonformat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619F0">
        <w:rPr>
          <w:rFonts w:ascii="Arial" w:hAnsi="Arial" w:cs="Arial"/>
          <w:b/>
          <w:color w:val="000000"/>
          <w:sz w:val="24"/>
          <w:szCs w:val="24"/>
        </w:rPr>
        <w:t>1. Предмет Соглашения</w:t>
      </w:r>
    </w:p>
    <w:p w:rsidR="002140D2" w:rsidRPr="006619F0" w:rsidRDefault="002140D2" w:rsidP="006619F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bookmarkStart w:id="0" w:name="Par2"/>
      <w:bookmarkEnd w:id="0"/>
      <w:r w:rsidRPr="006619F0">
        <w:rPr>
          <w:rFonts w:ascii="Arial" w:hAnsi="Arial" w:cs="Arial"/>
          <w:color w:val="000000"/>
          <w:sz w:val="24"/>
          <w:szCs w:val="24"/>
        </w:rPr>
        <w:t xml:space="preserve">    1.1. Предметом настоящего Соглашения является передача Администрацией Свердловского района Орловской области (далее – Администрация района) Администрации </w:t>
      </w:r>
      <w:r>
        <w:rPr>
          <w:rFonts w:ascii="Arial" w:hAnsi="Arial" w:cs="Arial"/>
          <w:color w:val="000000"/>
          <w:sz w:val="24"/>
          <w:szCs w:val="24"/>
        </w:rPr>
        <w:t>Котовского</w:t>
      </w:r>
      <w:r w:rsidRPr="006619F0">
        <w:rPr>
          <w:rFonts w:ascii="Arial" w:hAnsi="Arial" w:cs="Arial"/>
          <w:color w:val="000000"/>
          <w:sz w:val="24"/>
          <w:szCs w:val="24"/>
        </w:rPr>
        <w:t xml:space="preserve"> сельского поселения (далее – Администрация поселения) осуществления полномочий в сфере осуществления </w:t>
      </w:r>
      <w:r w:rsidRPr="006619F0">
        <w:rPr>
          <w:rFonts w:ascii="Arial" w:hAnsi="Arial" w:cs="Arial"/>
          <w:sz w:val="24"/>
          <w:szCs w:val="24"/>
        </w:rPr>
        <w:t xml:space="preserve">организации ритуальных услуг и содержания мест захоронения </w:t>
      </w:r>
      <w:r w:rsidRPr="006619F0">
        <w:rPr>
          <w:rFonts w:ascii="Arial" w:hAnsi="Arial" w:cs="Arial"/>
          <w:color w:val="000000"/>
          <w:sz w:val="24"/>
          <w:szCs w:val="24"/>
        </w:rPr>
        <w:t>в 2025 году.</w:t>
      </w:r>
    </w:p>
    <w:p w:rsidR="002140D2" w:rsidRPr="006619F0" w:rsidRDefault="002140D2" w:rsidP="006619F0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6619F0">
        <w:rPr>
          <w:rFonts w:ascii="Arial" w:hAnsi="Arial" w:cs="Arial"/>
          <w:b/>
          <w:color w:val="000000"/>
          <w:sz w:val="24"/>
          <w:szCs w:val="24"/>
        </w:rPr>
        <w:t>2. Права и обязанности сторон</w:t>
      </w:r>
    </w:p>
    <w:p w:rsidR="002140D2" w:rsidRPr="006619F0" w:rsidRDefault="002140D2" w:rsidP="00C53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619F0">
        <w:rPr>
          <w:rFonts w:ascii="Arial" w:hAnsi="Arial" w:cs="Arial"/>
          <w:color w:val="000000"/>
          <w:sz w:val="24"/>
          <w:szCs w:val="24"/>
        </w:rPr>
        <w:t xml:space="preserve">2.1. При осуществлении полномочий, указанных в </w:t>
      </w:r>
      <w:hyperlink r:id="rId6" w:anchor="Par2" w:history="1">
        <w:r w:rsidRPr="006619F0">
          <w:rPr>
            <w:rStyle w:val="Hyperlink"/>
            <w:rFonts w:ascii="Arial" w:hAnsi="Arial" w:cs="Arial"/>
            <w:color w:val="000000"/>
            <w:sz w:val="24"/>
            <w:szCs w:val="24"/>
            <w:u w:val="none"/>
          </w:rPr>
          <w:t>пункте 1.1</w:t>
        </w:r>
      </w:hyperlink>
      <w:r w:rsidRPr="006619F0">
        <w:rPr>
          <w:rFonts w:ascii="Arial" w:hAnsi="Arial" w:cs="Arial"/>
          <w:color w:val="000000"/>
          <w:sz w:val="24"/>
          <w:szCs w:val="24"/>
        </w:rPr>
        <w:t>. настоящего Соглашения, стороны наделяются правами и обязанностями в соответствии с настоящим Соглашением, а в части, не урегулированной Соглашением, в соответствии с действующим законодательством РФ.</w:t>
      </w:r>
    </w:p>
    <w:p w:rsidR="002140D2" w:rsidRPr="006619F0" w:rsidRDefault="002140D2" w:rsidP="00C53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619F0">
        <w:rPr>
          <w:rFonts w:ascii="Arial" w:hAnsi="Arial" w:cs="Arial"/>
          <w:color w:val="000000"/>
          <w:sz w:val="24"/>
          <w:szCs w:val="24"/>
        </w:rPr>
        <w:t>2.2. Администрация поселения имеет право:</w:t>
      </w:r>
    </w:p>
    <w:p w:rsidR="002140D2" w:rsidRPr="006619F0" w:rsidRDefault="002140D2" w:rsidP="00C538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619F0">
        <w:rPr>
          <w:rFonts w:ascii="Arial" w:hAnsi="Arial" w:cs="Arial"/>
          <w:color w:val="000000"/>
          <w:sz w:val="24"/>
          <w:szCs w:val="24"/>
        </w:rPr>
        <w:t xml:space="preserve">  2.2.1.расходовать межбюджетные трансферты, предоставляемые из бюджета  Свердловского района Орловской области бюджетам сельских поселений  Свердловского района Орловской области на осуществление полномочий по осуществлению </w:t>
      </w:r>
      <w:r w:rsidRPr="006619F0">
        <w:rPr>
          <w:rFonts w:ascii="Arial" w:hAnsi="Arial" w:cs="Arial"/>
          <w:sz w:val="24"/>
          <w:szCs w:val="24"/>
        </w:rPr>
        <w:t>организации ритуальных услуг и содержания мест захоронения на следующие цели:</w:t>
      </w:r>
    </w:p>
    <w:p w:rsidR="002140D2" w:rsidRPr="006619F0" w:rsidRDefault="002140D2" w:rsidP="00C538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19F0">
        <w:rPr>
          <w:rFonts w:ascii="Arial" w:hAnsi="Arial" w:cs="Arial"/>
          <w:sz w:val="24"/>
          <w:szCs w:val="24"/>
        </w:rPr>
        <w:tab/>
        <w:t xml:space="preserve">1) осуществление территориального планирования муниципальных кладбищ, предполагающее выделение участков захоронений почетного назначения, семейных захоронений, участков воинского назначения, вероисповедальных участков и иных типов участков; </w:t>
      </w:r>
    </w:p>
    <w:p w:rsidR="002140D2" w:rsidRPr="006619F0" w:rsidRDefault="002140D2" w:rsidP="00C538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19F0">
        <w:rPr>
          <w:rFonts w:ascii="Arial" w:hAnsi="Arial" w:cs="Arial"/>
          <w:sz w:val="24"/>
          <w:szCs w:val="24"/>
        </w:rPr>
        <w:tab/>
        <w:t xml:space="preserve">2) осуществление регистрации, перерегистрации захоронений, организация перезахоронений, эксгумаций на муниципальных кладбищах; </w:t>
      </w:r>
    </w:p>
    <w:p w:rsidR="002140D2" w:rsidRPr="006619F0" w:rsidRDefault="002140D2" w:rsidP="00C538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19F0">
        <w:rPr>
          <w:rFonts w:ascii="Arial" w:hAnsi="Arial" w:cs="Arial"/>
          <w:sz w:val="24"/>
          <w:szCs w:val="24"/>
        </w:rPr>
        <w:tab/>
        <w:t xml:space="preserve">3) осуществление разрешительной деятельности по вопросам выделения мест захоронений и выполнения захоронений; </w:t>
      </w:r>
    </w:p>
    <w:p w:rsidR="002140D2" w:rsidRPr="006619F0" w:rsidRDefault="002140D2" w:rsidP="00C538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19F0">
        <w:rPr>
          <w:rFonts w:ascii="Arial" w:hAnsi="Arial" w:cs="Arial"/>
          <w:sz w:val="24"/>
          <w:szCs w:val="24"/>
        </w:rPr>
        <w:tab/>
        <w:t xml:space="preserve">4) организация содержания, эксплуатации и благоустройства муниципальных кладбищ; </w:t>
      </w:r>
    </w:p>
    <w:p w:rsidR="002140D2" w:rsidRPr="006619F0" w:rsidRDefault="002140D2" w:rsidP="00C538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19F0">
        <w:rPr>
          <w:rFonts w:ascii="Arial" w:hAnsi="Arial" w:cs="Arial"/>
          <w:sz w:val="24"/>
          <w:szCs w:val="24"/>
        </w:rPr>
        <w:tab/>
        <w:t xml:space="preserve">5) размещение муниципальных заказов в сфере похоронно-ритуальных услуг; </w:t>
      </w:r>
    </w:p>
    <w:p w:rsidR="002140D2" w:rsidRPr="006619F0" w:rsidRDefault="002140D2" w:rsidP="00C538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19F0">
        <w:rPr>
          <w:rFonts w:ascii="Arial" w:hAnsi="Arial" w:cs="Arial"/>
          <w:sz w:val="24"/>
          <w:szCs w:val="24"/>
        </w:rPr>
        <w:tab/>
        <w:t xml:space="preserve">6) формирование и ведение реестров муниципальных кладбищ и захоронений; </w:t>
      </w:r>
    </w:p>
    <w:p w:rsidR="002140D2" w:rsidRPr="006619F0" w:rsidRDefault="002140D2" w:rsidP="00C5382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619F0">
        <w:rPr>
          <w:rFonts w:ascii="Arial" w:hAnsi="Arial" w:cs="Arial"/>
          <w:sz w:val="24"/>
          <w:szCs w:val="24"/>
        </w:rPr>
        <w:tab/>
        <w:t>7) проведение инвентаризации и паспортизации муниципальных кладбищ, захоронений; проведение кадастровых работ в отношении муниципальных кладбищ, захоронений; регистрация прав на земельные участки под муниципальными кладбищами и захоронениями;</w:t>
      </w:r>
    </w:p>
    <w:p w:rsidR="002140D2" w:rsidRPr="006619F0" w:rsidRDefault="002140D2" w:rsidP="00C538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19F0">
        <w:rPr>
          <w:rFonts w:ascii="Arial" w:hAnsi="Arial" w:cs="Arial"/>
          <w:sz w:val="24"/>
          <w:szCs w:val="24"/>
        </w:rPr>
        <w:tab/>
        <w:t xml:space="preserve">8) рассмотрение обращений населения по вопросам ритуально-похоронного характера; </w:t>
      </w:r>
    </w:p>
    <w:p w:rsidR="002140D2" w:rsidRPr="006619F0" w:rsidRDefault="002140D2" w:rsidP="00C538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19F0">
        <w:rPr>
          <w:rFonts w:ascii="Arial" w:hAnsi="Arial" w:cs="Arial"/>
          <w:sz w:val="24"/>
          <w:szCs w:val="24"/>
        </w:rPr>
        <w:tab/>
        <w:t>9) осуществление контроля содержания мест захоронений и порядка захоронений;</w:t>
      </w:r>
    </w:p>
    <w:p w:rsidR="002140D2" w:rsidRPr="006619F0" w:rsidRDefault="002140D2" w:rsidP="00C538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19F0">
        <w:rPr>
          <w:rFonts w:ascii="Arial" w:hAnsi="Arial" w:cs="Arial"/>
          <w:sz w:val="24"/>
          <w:szCs w:val="24"/>
        </w:rPr>
        <w:t xml:space="preserve"> </w:t>
      </w:r>
      <w:r w:rsidRPr="006619F0">
        <w:rPr>
          <w:rFonts w:ascii="Arial" w:hAnsi="Arial" w:cs="Arial"/>
          <w:sz w:val="24"/>
          <w:szCs w:val="24"/>
        </w:rPr>
        <w:tab/>
        <w:t xml:space="preserve">10) осуществление контроля установки надмогильных сооружений; </w:t>
      </w:r>
    </w:p>
    <w:p w:rsidR="002140D2" w:rsidRDefault="002140D2" w:rsidP="00C538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19F0">
        <w:rPr>
          <w:rFonts w:ascii="Arial" w:hAnsi="Arial" w:cs="Arial"/>
          <w:sz w:val="24"/>
          <w:szCs w:val="24"/>
        </w:rPr>
        <w:t xml:space="preserve"> </w:t>
      </w:r>
      <w:r w:rsidRPr="006619F0">
        <w:rPr>
          <w:rFonts w:ascii="Arial" w:hAnsi="Arial" w:cs="Arial"/>
          <w:sz w:val="24"/>
          <w:szCs w:val="24"/>
        </w:rPr>
        <w:tab/>
        <w:t xml:space="preserve">11) формирование и ведение реестра специализированных служб, занятых ритуально-похоронной деятельностью. Специализированные службы, занятые ритуально-похоронной деятельностью, призваны осуществлять следующие действия: во-первых, оказывать ритуальные услуги в соответствии с гарантированным перечнем и стоимостью, установленной нормативными актами муниципального уровня; во-вторых, осуществлять погребения лиц, не имеющих родственников или иных лиц, готовых взять на себя ответственность за погребение. </w:t>
      </w:r>
    </w:p>
    <w:p w:rsidR="002140D2" w:rsidRPr="006619F0" w:rsidRDefault="002140D2" w:rsidP="006619F0">
      <w:pPr>
        <w:jc w:val="both"/>
        <w:rPr>
          <w:rFonts w:ascii="Arial" w:hAnsi="Arial" w:cs="Arial"/>
          <w:sz w:val="24"/>
          <w:szCs w:val="24"/>
        </w:rPr>
      </w:pPr>
    </w:p>
    <w:p w:rsidR="002140D2" w:rsidRPr="006619F0" w:rsidRDefault="002140D2" w:rsidP="006619F0">
      <w:pPr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bookmarkStart w:id="1" w:name="Par37"/>
      <w:bookmarkEnd w:id="1"/>
      <w:r w:rsidRPr="006619F0">
        <w:rPr>
          <w:rFonts w:ascii="Arial" w:hAnsi="Arial" w:cs="Arial"/>
          <w:b/>
          <w:color w:val="000000"/>
          <w:sz w:val="24"/>
          <w:szCs w:val="24"/>
        </w:rPr>
        <w:t>3. Порядок обеспечения финансовыми и материальных  средствами, необходимыми для осуществления переданных полномочий</w:t>
      </w:r>
    </w:p>
    <w:p w:rsidR="002140D2" w:rsidRPr="006619F0" w:rsidRDefault="002140D2" w:rsidP="00C5382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619F0">
        <w:rPr>
          <w:rFonts w:ascii="Arial" w:hAnsi="Arial" w:cs="Arial"/>
          <w:color w:val="000000"/>
          <w:sz w:val="24"/>
          <w:szCs w:val="24"/>
        </w:rPr>
        <w:t>3.1. Полномочия, передаваемые Администрацией района в соответствии с настоящим Соглашением, осуществляются за счет средств районного бюджета, направляемых в бюджет поселения в виде межбюджетных трансфертов на 2025 год.</w:t>
      </w:r>
    </w:p>
    <w:p w:rsidR="002140D2" w:rsidRPr="005766F3" w:rsidRDefault="002140D2" w:rsidP="00C5382D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6619F0">
        <w:rPr>
          <w:rFonts w:ascii="Arial" w:hAnsi="Arial" w:cs="Arial"/>
          <w:b w:val="0"/>
          <w:color w:val="000000"/>
          <w:sz w:val="24"/>
          <w:szCs w:val="24"/>
        </w:rPr>
        <w:t xml:space="preserve">3.2. Финансирование переданных полномочий по настоящему Соглашению осуществляется в соответствии с методикой расчета межбюджетных трансфертов, предоставляемых из бюджета  Свердловского района Орловской области бюджетам сельских поселений  Свердловского района Орловской области на осуществление полномочий по осуществлению  </w:t>
      </w:r>
      <w:r w:rsidRPr="006619F0">
        <w:rPr>
          <w:rFonts w:ascii="Arial" w:hAnsi="Arial" w:cs="Arial"/>
          <w:b w:val="0"/>
          <w:sz w:val="24"/>
          <w:szCs w:val="24"/>
          <w:lang w:eastAsia="en-US"/>
        </w:rPr>
        <w:t>организации ритуальных услуг и содержания мест захоронения</w:t>
      </w:r>
      <w:r w:rsidRPr="006619F0">
        <w:rPr>
          <w:rFonts w:ascii="Arial" w:hAnsi="Arial" w:cs="Arial"/>
          <w:color w:val="000000"/>
          <w:sz w:val="24"/>
          <w:szCs w:val="24"/>
        </w:rPr>
        <w:t xml:space="preserve">, </w:t>
      </w:r>
      <w:r w:rsidRPr="006619F0">
        <w:rPr>
          <w:rFonts w:ascii="Arial" w:hAnsi="Arial" w:cs="Arial"/>
          <w:b w:val="0"/>
          <w:color w:val="000000"/>
          <w:sz w:val="24"/>
          <w:szCs w:val="24"/>
        </w:rPr>
        <w:t xml:space="preserve">утверждённой решением Свердловского районного Совета народных депутатов 19.11.2020 года 38/353,  и </w:t>
      </w:r>
      <w:r w:rsidRPr="005766F3">
        <w:rPr>
          <w:rFonts w:ascii="Arial" w:hAnsi="Arial" w:cs="Arial"/>
          <w:b w:val="0"/>
          <w:sz w:val="24"/>
          <w:szCs w:val="24"/>
        </w:rPr>
        <w:t xml:space="preserve">решением  Свердловского районного Совета народных депутатов от ________2024 года  № /_____ «О районном бюджете на 2025 год и плановый период 2026 и 2027 годов».  </w:t>
      </w:r>
    </w:p>
    <w:p w:rsidR="002140D2" w:rsidRPr="005766F3" w:rsidRDefault="002140D2" w:rsidP="00C5382D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766F3">
        <w:rPr>
          <w:rFonts w:ascii="Arial" w:hAnsi="Arial" w:cs="Arial"/>
          <w:b w:val="0"/>
          <w:sz w:val="24"/>
          <w:szCs w:val="24"/>
        </w:rPr>
        <w:t>В соответствии с вышеуказанными решениями размер  межбюджетных трансфертов на 2025 год составляет ____________________________  рублей.</w:t>
      </w:r>
    </w:p>
    <w:p w:rsidR="002140D2" w:rsidRPr="005766F3" w:rsidRDefault="002140D2" w:rsidP="00C5382D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766F3">
        <w:rPr>
          <w:rFonts w:ascii="Arial" w:hAnsi="Arial" w:cs="Arial"/>
          <w:b w:val="0"/>
          <w:sz w:val="24"/>
          <w:szCs w:val="24"/>
        </w:rPr>
        <w:t>3.3.  Администрация района передает администрации поселения материальные  средства, необходимые для осуществления переданных полномочий.</w:t>
      </w:r>
    </w:p>
    <w:p w:rsidR="002140D2" w:rsidRPr="006619F0" w:rsidRDefault="002140D2" w:rsidP="00C5382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619F0">
        <w:rPr>
          <w:rFonts w:ascii="Arial" w:hAnsi="Arial" w:cs="Arial"/>
          <w:color w:val="000000"/>
          <w:sz w:val="24"/>
          <w:szCs w:val="24"/>
        </w:rPr>
        <w:t>3.4.   Администрации поселения запрещается использовать финансовые средства, полученные на осуществление переданных полномочий на другие цели.</w:t>
      </w:r>
    </w:p>
    <w:p w:rsidR="002140D2" w:rsidRPr="006619F0" w:rsidRDefault="002140D2" w:rsidP="00C53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619F0">
        <w:rPr>
          <w:rFonts w:ascii="Arial" w:hAnsi="Arial" w:cs="Arial"/>
          <w:color w:val="000000"/>
          <w:sz w:val="24"/>
          <w:szCs w:val="24"/>
        </w:rPr>
        <w:t>3.5. Остаток неиспользованных бюджетных средств по состоянию на 31 декабря 2025 года подлежит возврату в районный бюджет в полном объеме в течение 5 рабочих дней очередного финансового года.</w:t>
      </w:r>
    </w:p>
    <w:p w:rsidR="002140D2" w:rsidRDefault="002140D2" w:rsidP="006619F0">
      <w:pPr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140D2" w:rsidRPr="006619F0" w:rsidRDefault="002140D2" w:rsidP="006619F0">
      <w:pPr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619F0">
        <w:rPr>
          <w:rFonts w:ascii="Arial" w:hAnsi="Arial" w:cs="Arial"/>
          <w:b/>
          <w:bCs/>
          <w:color w:val="000000"/>
          <w:sz w:val="24"/>
          <w:szCs w:val="24"/>
        </w:rPr>
        <w:t>4. Срок действия и порядок расторжения соглашения</w:t>
      </w:r>
    </w:p>
    <w:p w:rsidR="002140D2" w:rsidRPr="006619F0" w:rsidRDefault="002140D2" w:rsidP="00C53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619F0">
        <w:rPr>
          <w:rFonts w:ascii="Arial" w:hAnsi="Arial" w:cs="Arial"/>
          <w:color w:val="000000"/>
          <w:sz w:val="24"/>
          <w:szCs w:val="24"/>
        </w:rPr>
        <w:t>4.1. Срок действия настоящего Соглашения: с 1 января 2025 года по 31 декабря 2025 года.</w:t>
      </w:r>
    </w:p>
    <w:p w:rsidR="002140D2" w:rsidRPr="006619F0" w:rsidRDefault="002140D2" w:rsidP="00C53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619F0">
        <w:rPr>
          <w:rFonts w:ascii="Arial" w:hAnsi="Arial" w:cs="Arial"/>
          <w:color w:val="000000"/>
          <w:sz w:val="24"/>
          <w:szCs w:val="24"/>
        </w:rPr>
        <w:t>4.2. Соглашение может быть досрочно расторгнуто в следующих случаях:</w:t>
      </w:r>
    </w:p>
    <w:p w:rsidR="002140D2" w:rsidRPr="006619F0" w:rsidRDefault="002140D2" w:rsidP="00C53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619F0">
        <w:rPr>
          <w:rFonts w:ascii="Arial" w:hAnsi="Arial" w:cs="Arial"/>
          <w:color w:val="000000"/>
          <w:sz w:val="24"/>
          <w:szCs w:val="24"/>
        </w:rPr>
        <w:t>а) в случае внесения изменений и дополнений в законодательство Российской Федерации, регулирующее порядок заключения соглашений о передаче органами местного самоуправления друг другу осуществления части своих полномочий, а также отнесения вопросов, полномочия по решению которых передаются по настоящему Соглашению, к ведению федеральных органов государственной власти, органов государственной власти Орловской области, органов местного самоуправления сельских поселений;</w:t>
      </w:r>
    </w:p>
    <w:p w:rsidR="002140D2" w:rsidRPr="006619F0" w:rsidRDefault="002140D2" w:rsidP="00C53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2" w:name="Par44"/>
      <w:bookmarkEnd w:id="2"/>
      <w:r w:rsidRPr="006619F0">
        <w:rPr>
          <w:rFonts w:ascii="Arial" w:hAnsi="Arial" w:cs="Arial"/>
          <w:color w:val="000000"/>
          <w:sz w:val="24"/>
          <w:szCs w:val="24"/>
        </w:rPr>
        <w:t>б) в случаях ненадлежащего осуществления Администрацией поселения полномочий, переданных по настоящему Соглашению, установленных вступившими в законную силу решениями суда.</w:t>
      </w:r>
    </w:p>
    <w:p w:rsidR="002140D2" w:rsidRPr="006619F0" w:rsidRDefault="002140D2" w:rsidP="00C5382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619F0">
        <w:rPr>
          <w:rFonts w:ascii="Arial" w:hAnsi="Arial" w:cs="Arial"/>
          <w:color w:val="000000"/>
          <w:sz w:val="24"/>
          <w:szCs w:val="24"/>
        </w:rPr>
        <w:t xml:space="preserve">в) в случае нарушения Администрацией района порядка и сроков направления межбюджетных трансфертов в бюджет сельского поселения; </w:t>
      </w:r>
    </w:p>
    <w:p w:rsidR="002140D2" w:rsidRPr="006619F0" w:rsidRDefault="002140D2" w:rsidP="00C5382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619F0">
        <w:rPr>
          <w:rFonts w:ascii="Arial" w:hAnsi="Arial" w:cs="Arial"/>
          <w:color w:val="000000"/>
          <w:sz w:val="24"/>
          <w:szCs w:val="24"/>
        </w:rPr>
        <w:t>г) по взаимному согласию сторон Соглашения.</w:t>
      </w:r>
    </w:p>
    <w:p w:rsidR="002140D2" w:rsidRPr="006619F0" w:rsidRDefault="002140D2" w:rsidP="00C5382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619F0">
        <w:rPr>
          <w:rFonts w:ascii="Arial" w:hAnsi="Arial" w:cs="Arial"/>
          <w:color w:val="000000"/>
          <w:sz w:val="24"/>
          <w:szCs w:val="24"/>
        </w:rPr>
        <w:t>4.3. Уведомление о расторжении настоящего Соглашения направляется второй стороне не менее чем за 1 месяц, при этом второй стороне возмещаются все убытки, связанные с досрочным расторжением Соглашения.</w:t>
      </w:r>
    </w:p>
    <w:p w:rsidR="002140D2" w:rsidRDefault="002140D2" w:rsidP="006619F0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</w:p>
    <w:p w:rsidR="002140D2" w:rsidRPr="006619F0" w:rsidRDefault="002140D2" w:rsidP="006619F0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6619F0">
        <w:rPr>
          <w:rFonts w:ascii="Arial" w:hAnsi="Arial" w:cs="Arial"/>
          <w:b/>
          <w:color w:val="000000"/>
          <w:sz w:val="24"/>
          <w:szCs w:val="24"/>
        </w:rPr>
        <w:t>5. Ответственность сторон</w:t>
      </w:r>
    </w:p>
    <w:p w:rsidR="002140D2" w:rsidRPr="006619F0" w:rsidRDefault="002140D2" w:rsidP="00C53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619F0">
        <w:rPr>
          <w:rFonts w:ascii="Arial" w:hAnsi="Arial" w:cs="Arial"/>
          <w:color w:val="000000"/>
          <w:sz w:val="24"/>
          <w:szCs w:val="24"/>
        </w:rPr>
        <w:t>5.1. В случаях неисполнения или ненадлежащего исполнения Администрацией поселения полномочий, переданных по настоящему Соглашению, установленных вступившими в законную силу решениями суда, административными постановлениями, расходы по исполнению соответствующих судебных решений, постановлений осуществляются за счет собственных средств бюджета поселения и не засчитываются в счет межбюджетных трансфертов, направленных для исполнения Администрацией поселения полномочий в соответствии с настоящим Соглашением. Расторжение Соглашения влечет за собой возврат перечисленных трансфертов, за вычетом фактических расходов, подтвержденных документально, в 7-дневный срок с момента подписания Соглашения о расторжении или получения решения суда о расторжении Соглашения.</w:t>
      </w:r>
    </w:p>
    <w:p w:rsidR="002140D2" w:rsidRPr="006619F0" w:rsidRDefault="002140D2" w:rsidP="00C53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619F0">
        <w:rPr>
          <w:rFonts w:ascii="Arial" w:hAnsi="Arial" w:cs="Arial"/>
          <w:color w:val="000000"/>
          <w:sz w:val="24"/>
          <w:szCs w:val="24"/>
        </w:rPr>
        <w:t>5.2. В случае применения к Администрации поселения или к Администрации района судом или уполномоченными органами государственной власти финансовых санкций за нарушение требований действующего законодательства при осуществлении полномочий, переданных по настоящему Соглашению, соответствующие расходы также не засчитываются в объем трансфертов, направленных Администрации поселения для осуществления полномочий в соответствии с настоящим Соглашением.</w:t>
      </w:r>
    </w:p>
    <w:p w:rsidR="002140D2" w:rsidRPr="006619F0" w:rsidRDefault="002140D2" w:rsidP="00C53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619F0">
        <w:rPr>
          <w:rFonts w:ascii="Arial" w:hAnsi="Arial" w:cs="Arial"/>
          <w:color w:val="000000"/>
          <w:sz w:val="24"/>
          <w:szCs w:val="24"/>
        </w:rPr>
        <w:t>5.3. Администрация поселения и должностные лица Администрации поселения при осуществлении полномочий, переданных по настоящему Соглашению, несут ответственность перед физическими и юридическими лицами в порядке, установленном федеральными законами.</w:t>
      </w:r>
    </w:p>
    <w:p w:rsidR="002140D2" w:rsidRPr="006619F0" w:rsidRDefault="002140D2" w:rsidP="00C53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619F0">
        <w:rPr>
          <w:rFonts w:ascii="Arial" w:hAnsi="Arial" w:cs="Arial"/>
          <w:color w:val="000000"/>
          <w:sz w:val="24"/>
          <w:szCs w:val="24"/>
        </w:rPr>
        <w:t xml:space="preserve"> Администрация поселения несет ответственность за осуществление переданных полномочий в той мере, в какой эти полномочия обеспечены финансовыми средствами.</w:t>
      </w:r>
    </w:p>
    <w:p w:rsidR="002140D2" w:rsidRPr="006619F0" w:rsidRDefault="002140D2" w:rsidP="006619F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619F0">
        <w:rPr>
          <w:rFonts w:ascii="Arial" w:hAnsi="Arial" w:cs="Arial"/>
          <w:color w:val="000000"/>
          <w:sz w:val="24"/>
          <w:szCs w:val="24"/>
        </w:rPr>
        <w:t>5.4. После расторжения настоящего Соглашения Администрация поселения и должностные лица Администрации поселения несут ответственность за неисполнение или ненадлежащее исполнение переданных по Соглашению полномочий, права и обязанности, по которым возникли в период действия Соглашения.</w:t>
      </w:r>
    </w:p>
    <w:p w:rsidR="002140D2" w:rsidRPr="006619F0" w:rsidRDefault="002140D2" w:rsidP="00C5382D">
      <w:pPr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6619F0">
        <w:rPr>
          <w:rFonts w:ascii="Arial" w:hAnsi="Arial" w:cs="Arial"/>
          <w:color w:val="000000"/>
          <w:sz w:val="24"/>
          <w:szCs w:val="24"/>
        </w:rPr>
        <w:t>5.5. Контроль за исполнением переданных полномочий осуществляется Отделом архитектуры, градостроительства и ЖКХ администрации Свердловского района.</w:t>
      </w:r>
    </w:p>
    <w:p w:rsidR="002140D2" w:rsidRPr="006619F0" w:rsidRDefault="002140D2" w:rsidP="00C5382D">
      <w:pPr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6619F0">
        <w:rPr>
          <w:rFonts w:ascii="Arial" w:hAnsi="Arial" w:cs="Arial"/>
          <w:color w:val="000000"/>
          <w:sz w:val="24"/>
          <w:szCs w:val="24"/>
        </w:rPr>
        <w:t>5.6. В случае установления факта  нецелевого использования сельским поселением иных межбюджетных трансфертов, выделенных в рамках данного соглашения, данные средства подлежат возврату в районный бюджет.</w:t>
      </w:r>
    </w:p>
    <w:p w:rsidR="002140D2" w:rsidRDefault="002140D2" w:rsidP="006619F0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</w:p>
    <w:p w:rsidR="002140D2" w:rsidRPr="006619F0" w:rsidRDefault="002140D2" w:rsidP="006619F0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6619F0">
        <w:rPr>
          <w:rFonts w:ascii="Arial" w:hAnsi="Arial" w:cs="Arial"/>
          <w:b/>
          <w:color w:val="000000"/>
          <w:sz w:val="24"/>
          <w:szCs w:val="24"/>
        </w:rPr>
        <w:t>6. Заключительные положения</w:t>
      </w:r>
    </w:p>
    <w:p w:rsidR="002140D2" w:rsidRPr="006619F0" w:rsidRDefault="002140D2" w:rsidP="00C53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619F0">
        <w:rPr>
          <w:rFonts w:ascii="Arial" w:hAnsi="Arial" w:cs="Arial"/>
          <w:color w:val="000000"/>
          <w:sz w:val="24"/>
          <w:szCs w:val="24"/>
        </w:rPr>
        <w:t>6.1. Все изменения и дополнения к настоящему Соглашению действительны лишь в том случае, если они имеют ссылку на настоящее Соглашение, совершены в письменной форме и подписаны уполномоченными на то представителями обеих сторон.</w:t>
      </w:r>
    </w:p>
    <w:p w:rsidR="002140D2" w:rsidRPr="006619F0" w:rsidRDefault="002140D2" w:rsidP="00C53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619F0">
        <w:rPr>
          <w:rFonts w:ascii="Arial" w:hAnsi="Arial" w:cs="Arial"/>
          <w:color w:val="000000"/>
          <w:sz w:val="24"/>
          <w:szCs w:val="24"/>
        </w:rPr>
        <w:t>6.2. Все дополнения к настоящему Соглашению, заключенные сторонами во исполнение настоящего Соглашения, являются его неотъемлемыми частями.</w:t>
      </w:r>
    </w:p>
    <w:p w:rsidR="002140D2" w:rsidRPr="006619F0" w:rsidRDefault="002140D2" w:rsidP="00C53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619F0">
        <w:rPr>
          <w:rFonts w:ascii="Arial" w:hAnsi="Arial" w:cs="Arial"/>
          <w:color w:val="000000"/>
          <w:sz w:val="24"/>
          <w:szCs w:val="24"/>
        </w:rPr>
        <w:t>6.3. Настоящее Соглашение составлено в двух экземплярах, имеющих равную юридическую силу.</w:t>
      </w:r>
    </w:p>
    <w:p w:rsidR="002140D2" w:rsidRPr="006619F0" w:rsidRDefault="002140D2" w:rsidP="006619F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2140D2" w:rsidRPr="006619F0" w:rsidRDefault="002140D2" w:rsidP="006619F0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619F0">
        <w:rPr>
          <w:rFonts w:ascii="Arial" w:hAnsi="Arial" w:cs="Arial"/>
          <w:b/>
          <w:color w:val="000000"/>
          <w:sz w:val="24"/>
          <w:szCs w:val="24"/>
        </w:rPr>
        <w:t>7. Подписи сторон</w:t>
      </w:r>
    </w:p>
    <w:tbl>
      <w:tblPr>
        <w:tblW w:w="9929" w:type="dxa"/>
        <w:tblInd w:w="1" w:type="dxa"/>
        <w:tblLook w:val="01E0"/>
      </w:tblPr>
      <w:tblGrid>
        <w:gridCol w:w="4874"/>
        <w:gridCol w:w="5055"/>
      </w:tblGrid>
      <w:tr w:rsidR="002140D2" w:rsidRPr="00833D9E" w:rsidTr="00596D8E">
        <w:trPr>
          <w:trHeight w:val="930"/>
        </w:trPr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</w:tcPr>
          <w:p w:rsidR="002140D2" w:rsidRPr="00833D9E" w:rsidRDefault="002140D2" w:rsidP="00596D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33D9E">
              <w:rPr>
                <w:rFonts w:ascii="Arial" w:hAnsi="Arial" w:cs="Arial"/>
                <w:sz w:val="24"/>
                <w:szCs w:val="24"/>
              </w:rPr>
              <w:t>Администрация Свердловского района Орловской области</w:t>
            </w: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:rsidR="002140D2" w:rsidRPr="00833D9E" w:rsidRDefault="002140D2" w:rsidP="00596D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33D9E">
              <w:rPr>
                <w:rFonts w:ascii="Arial" w:hAnsi="Arial" w:cs="Arial"/>
                <w:sz w:val="24"/>
                <w:szCs w:val="24"/>
              </w:rPr>
              <w:t>Администрация сельского поселени</w:t>
            </w:r>
            <w:r>
              <w:rPr>
                <w:rFonts w:ascii="Arial" w:hAnsi="Arial" w:cs="Arial"/>
                <w:sz w:val="24"/>
                <w:szCs w:val="24"/>
              </w:rPr>
              <w:t xml:space="preserve">я </w:t>
            </w:r>
            <w:r w:rsidRPr="00833D9E">
              <w:rPr>
                <w:rFonts w:ascii="Arial" w:hAnsi="Arial" w:cs="Arial"/>
                <w:sz w:val="24"/>
                <w:szCs w:val="24"/>
              </w:rPr>
              <w:t>Свердловского района Орловской области</w:t>
            </w:r>
          </w:p>
        </w:tc>
      </w:tr>
    </w:tbl>
    <w:p w:rsidR="002140D2" w:rsidRPr="006619F0" w:rsidRDefault="002140D2" w:rsidP="006619F0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0" w:type="auto"/>
        <w:tblLook w:val="00A0"/>
      </w:tblPr>
      <w:tblGrid>
        <w:gridCol w:w="4786"/>
        <w:gridCol w:w="4785"/>
      </w:tblGrid>
      <w:tr w:rsidR="002140D2" w:rsidRPr="006619F0" w:rsidTr="00596D8E">
        <w:tc>
          <w:tcPr>
            <w:tcW w:w="4927" w:type="dxa"/>
          </w:tcPr>
          <w:p w:rsidR="002140D2" w:rsidRPr="006619F0" w:rsidRDefault="002140D2" w:rsidP="00596D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27" w:type="dxa"/>
          </w:tcPr>
          <w:p w:rsidR="002140D2" w:rsidRPr="006619F0" w:rsidRDefault="002140D2" w:rsidP="00596D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2140D2" w:rsidRPr="006619F0" w:rsidRDefault="002140D2" w:rsidP="006619F0">
      <w:pPr>
        <w:jc w:val="both"/>
        <w:rPr>
          <w:rFonts w:ascii="Arial" w:hAnsi="Arial" w:cs="Arial"/>
          <w:sz w:val="24"/>
          <w:szCs w:val="24"/>
        </w:rPr>
      </w:pPr>
    </w:p>
    <w:p w:rsidR="002140D2" w:rsidRPr="006619F0" w:rsidRDefault="002140D2" w:rsidP="006619F0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</w:p>
    <w:sectPr w:rsidR="002140D2" w:rsidRPr="006619F0" w:rsidSect="006619F0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0D2" w:rsidRDefault="002140D2" w:rsidP="00DF5F20">
      <w:pPr>
        <w:spacing w:after="0" w:line="240" w:lineRule="auto"/>
      </w:pPr>
      <w:r>
        <w:separator/>
      </w:r>
    </w:p>
  </w:endnote>
  <w:endnote w:type="continuationSeparator" w:id="0">
    <w:p w:rsidR="002140D2" w:rsidRDefault="002140D2" w:rsidP="00DF5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0D2" w:rsidRDefault="002140D2" w:rsidP="00DF5F20">
      <w:pPr>
        <w:spacing w:after="0" w:line="240" w:lineRule="auto"/>
      </w:pPr>
      <w:r>
        <w:separator/>
      </w:r>
    </w:p>
  </w:footnote>
  <w:footnote w:type="continuationSeparator" w:id="0">
    <w:p w:rsidR="002140D2" w:rsidRDefault="002140D2" w:rsidP="00DF5F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0E63"/>
    <w:rsid w:val="00056E81"/>
    <w:rsid w:val="00067786"/>
    <w:rsid w:val="00070296"/>
    <w:rsid w:val="00071901"/>
    <w:rsid w:val="000C1EE9"/>
    <w:rsid w:val="000E2D17"/>
    <w:rsid w:val="000F26D6"/>
    <w:rsid w:val="001312B3"/>
    <w:rsid w:val="001413A5"/>
    <w:rsid w:val="0014186F"/>
    <w:rsid w:val="001479CC"/>
    <w:rsid w:val="00163EEC"/>
    <w:rsid w:val="001753BF"/>
    <w:rsid w:val="00184023"/>
    <w:rsid w:val="001A5191"/>
    <w:rsid w:val="001D39C1"/>
    <w:rsid w:val="00200C70"/>
    <w:rsid w:val="002140D2"/>
    <w:rsid w:val="00250D40"/>
    <w:rsid w:val="0025742F"/>
    <w:rsid w:val="00284750"/>
    <w:rsid w:val="002F2999"/>
    <w:rsid w:val="003760E0"/>
    <w:rsid w:val="00386720"/>
    <w:rsid w:val="00394F63"/>
    <w:rsid w:val="003C4DBC"/>
    <w:rsid w:val="003C7E32"/>
    <w:rsid w:val="003E1436"/>
    <w:rsid w:val="003F6EEF"/>
    <w:rsid w:val="004373F3"/>
    <w:rsid w:val="004423C4"/>
    <w:rsid w:val="0044654F"/>
    <w:rsid w:val="00486CDE"/>
    <w:rsid w:val="0049313D"/>
    <w:rsid w:val="004C2745"/>
    <w:rsid w:val="004C5098"/>
    <w:rsid w:val="004C7B98"/>
    <w:rsid w:val="004E6A27"/>
    <w:rsid w:val="005459F2"/>
    <w:rsid w:val="005471A6"/>
    <w:rsid w:val="00575D06"/>
    <w:rsid w:val="005766F3"/>
    <w:rsid w:val="00584526"/>
    <w:rsid w:val="0059386D"/>
    <w:rsid w:val="00593D80"/>
    <w:rsid w:val="00596D8E"/>
    <w:rsid w:val="005A60A9"/>
    <w:rsid w:val="005E04E7"/>
    <w:rsid w:val="005F68E6"/>
    <w:rsid w:val="006034DA"/>
    <w:rsid w:val="006159B2"/>
    <w:rsid w:val="00624DD2"/>
    <w:rsid w:val="006619F0"/>
    <w:rsid w:val="0066474A"/>
    <w:rsid w:val="00675F4C"/>
    <w:rsid w:val="00684AA7"/>
    <w:rsid w:val="00696B79"/>
    <w:rsid w:val="00697801"/>
    <w:rsid w:val="006C64B7"/>
    <w:rsid w:val="00707E8B"/>
    <w:rsid w:val="00716EF8"/>
    <w:rsid w:val="007C0245"/>
    <w:rsid w:val="007D21B9"/>
    <w:rsid w:val="007E572E"/>
    <w:rsid w:val="007E7D04"/>
    <w:rsid w:val="007F1351"/>
    <w:rsid w:val="00801CCB"/>
    <w:rsid w:val="00833080"/>
    <w:rsid w:val="00833D9E"/>
    <w:rsid w:val="00841048"/>
    <w:rsid w:val="00853592"/>
    <w:rsid w:val="0085671C"/>
    <w:rsid w:val="008608D2"/>
    <w:rsid w:val="00887202"/>
    <w:rsid w:val="00894386"/>
    <w:rsid w:val="008B0321"/>
    <w:rsid w:val="008E26D0"/>
    <w:rsid w:val="009667FF"/>
    <w:rsid w:val="00973FE4"/>
    <w:rsid w:val="0098117A"/>
    <w:rsid w:val="009819F5"/>
    <w:rsid w:val="009863EB"/>
    <w:rsid w:val="009E18C3"/>
    <w:rsid w:val="009E4106"/>
    <w:rsid w:val="009E513D"/>
    <w:rsid w:val="009E7B47"/>
    <w:rsid w:val="009F78FA"/>
    <w:rsid w:val="00A20E9D"/>
    <w:rsid w:val="00A508F4"/>
    <w:rsid w:val="00A53048"/>
    <w:rsid w:val="00A766B1"/>
    <w:rsid w:val="00AD02A5"/>
    <w:rsid w:val="00B00D59"/>
    <w:rsid w:val="00B4267D"/>
    <w:rsid w:val="00B601C8"/>
    <w:rsid w:val="00B71651"/>
    <w:rsid w:val="00B93B9E"/>
    <w:rsid w:val="00BD2481"/>
    <w:rsid w:val="00C03F34"/>
    <w:rsid w:val="00C052E8"/>
    <w:rsid w:val="00C40422"/>
    <w:rsid w:val="00C5382D"/>
    <w:rsid w:val="00CA5199"/>
    <w:rsid w:val="00CB213D"/>
    <w:rsid w:val="00CC3578"/>
    <w:rsid w:val="00CC5C51"/>
    <w:rsid w:val="00CE6836"/>
    <w:rsid w:val="00D22192"/>
    <w:rsid w:val="00D250D4"/>
    <w:rsid w:val="00D4259D"/>
    <w:rsid w:val="00D50E63"/>
    <w:rsid w:val="00D65410"/>
    <w:rsid w:val="00D67816"/>
    <w:rsid w:val="00DC7DBA"/>
    <w:rsid w:val="00DF5F20"/>
    <w:rsid w:val="00E1295F"/>
    <w:rsid w:val="00E30149"/>
    <w:rsid w:val="00E56595"/>
    <w:rsid w:val="00ED70BC"/>
    <w:rsid w:val="00ED7E98"/>
    <w:rsid w:val="00F56B15"/>
    <w:rsid w:val="00F729C2"/>
    <w:rsid w:val="00FA0B8E"/>
    <w:rsid w:val="00FA7310"/>
    <w:rsid w:val="00FC0E39"/>
    <w:rsid w:val="00FC6E14"/>
    <w:rsid w:val="00FD3335"/>
    <w:rsid w:val="00FD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71C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D50E63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B71651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rsid w:val="00894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729C2"/>
    <w:rPr>
      <w:rFonts w:ascii="Times New Roman" w:hAnsi="Times New Roman" w:cs="Times New Roman"/>
      <w:sz w:val="2"/>
      <w:szCs w:val="2"/>
    </w:rPr>
  </w:style>
  <w:style w:type="paragraph" w:styleId="Header">
    <w:name w:val="header"/>
    <w:basedOn w:val="Normal"/>
    <w:link w:val="HeaderChar"/>
    <w:uiPriority w:val="99"/>
    <w:semiHidden/>
    <w:rsid w:val="00DF5F2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F5F20"/>
    <w:rPr>
      <w:rFonts w:cs="Calibr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DF5F2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F5F20"/>
    <w:rPr>
      <w:rFonts w:cs="Calibri"/>
      <w:sz w:val="22"/>
      <w:szCs w:val="22"/>
    </w:rPr>
  </w:style>
  <w:style w:type="paragraph" w:customStyle="1" w:styleId="ConsPlusNormal">
    <w:name w:val="ConsPlusNormal"/>
    <w:uiPriority w:val="99"/>
    <w:rsid w:val="00DF5F20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DF5F2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DF5F20"/>
    <w:pPr>
      <w:widowControl w:val="0"/>
      <w:autoSpaceDE w:val="0"/>
      <w:autoSpaceDN w:val="0"/>
    </w:pPr>
    <w:rPr>
      <w:rFonts w:cs="Calibri"/>
      <w:b/>
      <w:szCs w:val="20"/>
    </w:rPr>
  </w:style>
  <w:style w:type="table" w:styleId="TableGrid">
    <w:name w:val="Table Grid"/>
    <w:basedOn w:val="TableNormal"/>
    <w:uiPriority w:val="99"/>
    <w:locked/>
    <w:rsid w:val="00DF5F20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4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&#1044;&#1054;&#1050;&#1059;&#1052;&#1045;&#1053;&#1058;&#1067;\&#1057;&#1086;&#1074;&#1077;&#1090;%202021-2026\3%20&#1079;&#1072;&#1089;&#1077;&#1076;&#1072;&#1085;&#1080;&#1077;\&#1056;&#1077;&#1096;&#1077;&#1085;&#1080;&#1077;%20&#1087;&#1077;&#1088;&#1077;&#1076;&#1072;&#1095;&#1072;%20&#1087;&#1086;&#1083;&#1085;&#1086;&#1084;&#1086;&#1095;&#1080;&#1081;%20&#1088;&#1080;&#1090;&#1091;&#1072;&#1083;&#1100;&#1085;&#1099;&#1077;%20&#1091;&#1089;&#1083;&#1091;&#1075;&#1080;%202022%20&#1075;\&#1057;&#1054;&#1043;&#1051;&#1040;&#1064;&#1045;&#1053;&#1048;&#1045;%20&#1087;&#1088;&#1080;&#1083;&#1086;&#1078;&#1077;&#1085;&#1080;&#1077;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138</TotalTime>
  <Pages>5</Pages>
  <Words>1727</Words>
  <Characters>9849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64</cp:revision>
  <cp:lastPrinted>2023-12-08T12:42:00Z</cp:lastPrinted>
  <dcterms:created xsi:type="dcterms:W3CDTF">2017-05-15T08:20:00Z</dcterms:created>
  <dcterms:modified xsi:type="dcterms:W3CDTF">2024-12-16T08:31:00Z</dcterms:modified>
</cp:coreProperties>
</file>